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B6F3" w14:textId="77777777" w:rsidR="00157D10" w:rsidRDefault="00157D10" w:rsidP="00157D10">
      <w:r w:rsidRPr="00157D10">
        <w:t xml:space="preserve">PRESIDIO MEDICO CHIRURGICO AD AZIONE </w:t>
      </w:r>
      <w:proofErr w:type="gramStart"/>
      <w:r w:rsidRPr="00157D10">
        <w:t>DISINFETTANTE  a</w:t>
      </w:r>
      <w:proofErr w:type="gramEnd"/>
      <w:r w:rsidRPr="00157D10">
        <w:t xml:space="preserve"> base alcolica (7</w:t>
      </w:r>
      <w:r>
        <w:t>5</w:t>
      </w:r>
      <w:r w:rsidRPr="00157D10">
        <w:t xml:space="preserve"> vol.%) per </w:t>
      </w:r>
      <w:r>
        <w:t xml:space="preserve">le </w:t>
      </w:r>
      <w:r w:rsidRPr="00157D10">
        <w:t>mani</w:t>
      </w:r>
      <w:r>
        <w:t>.</w:t>
      </w:r>
    </w:p>
    <w:p w14:paraId="069BA802" w14:textId="77777777" w:rsidR="00157D10" w:rsidRDefault="00157D10" w:rsidP="00157D10">
      <w:r w:rsidRPr="00157D10">
        <w:t xml:space="preserve">La formulazione alcolica è efficace contro </w:t>
      </w:r>
      <w:proofErr w:type="gramStart"/>
      <w:r w:rsidRPr="00157D10">
        <w:t>virus</w:t>
      </w:r>
      <w:r>
        <w:t xml:space="preserve">, </w:t>
      </w:r>
      <w:r w:rsidRPr="00157D10">
        <w:t xml:space="preserve"> batteri</w:t>
      </w:r>
      <w:proofErr w:type="gramEnd"/>
      <w:r>
        <w:t xml:space="preserve"> e funghi.</w:t>
      </w:r>
    </w:p>
    <w:p w14:paraId="52F3CF24" w14:textId="77777777" w:rsidR="00157D10" w:rsidRDefault="00157D10" w:rsidP="00157D10">
      <w:r w:rsidRPr="00157D10">
        <w:t xml:space="preserve"> </w:t>
      </w:r>
      <w:r>
        <w:t>D</w:t>
      </w:r>
      <w:r w:rsidRPr="00157D10">
        <w:t xml:space="preserve">isinfetta, pulisce e protegge le mani in tutte le occasioni di contatto con l’ambiente esterno durante le attività quotidiane. </w:t>
      </w:r>
    </w:p>
    <w:p w14:paraId="73B5DCBE" w14:textId="0A9A0D10" w:rsidR="00157D10" w:rsidRDefault="00157D10" w:rsidP="00157D10">
      <w:r w:rsidRPr="00157D10">
        <w:t>Non necessita di risciacquo.</w:t>
      </w:r>
    </w:p>
    <w:p w14:paraId="6D2675CF" w14:textId="392DEB91" w:rsidR="00157D10" w:rsidRDefault="00157D10" w:rsidP="00157D10">
      <w:r w:rsidRPr="00157D10">
        <w:t xml:space="preserve"> Gi</w:t>
      </w:r>
      <w:r w:rsidRPr="00157D10">
        <w:rPr>
          <w:rFonts w:ascii="Calibri" w:hAnsi="Calibri" w:cs="Calibri"/>
        </w:rPr>
        <w:t>à</w:t>
      </w:r>
      <w:r w:rsidRPr="00157D10">
        <w:t xml:space="preserve"> efficace dopo 30 sec. </w:t>
      </w:r>
    </w:p>
    <w:p w14:paraId="6A31984F" w14:textId="2DB30470" w:rsidR="00157D10" w:rsidRDefault="00157D10" w:rsidP="00157D10">
      <w:r w:rsidRPr="00157D10">
        <w:t xml:space="preserve"> Non lascia residui</w:t>
      </w:r>
      <w:r>
        <w:t>.</w:t>
      </w:r>
    </w:p>
    <w:p w14:paraId="47BE06DE" w14:textId="00634FE7" w:rsidR="00157D10" w:rsidRDefault="00157D10" w:rsidP="00157D10">
      <w:r w:rsidRPr="00157D10">
        <w:t>MODALITÀ D'USO</w:t>
      </w:r>
      <w:r>
        <w:t>:</w:t>
      </w:r>
    </w:p>
    <w:p w14:paraId="0ED58871" w14:textId="77777777" w:rsidR="00157D10" w:rsidRDefault="00157D10" w:rsidP="00157D10">
      <w:r w:rsidRPr="00157D10">
        <w:t xml:space="preserve">Applicare ca. 3 ml sulla mano asciutta e strofinare accuratamente per oltre 30 sec. </w:t>
      </w:r>
    </w:p>
    <w:p w14:paraId="6AF274B8" w14:textId="751AE6CC" w:rsidR="00157D10" w:rsidRPr="00157D10" w:rsidRDefault="00157D10" w:rsidP="00157D10">
      <w:r w:rsidRPr="00157D10">
        <w:t>Accertarsi che siano completamente bagnate. Trattare in modo mirato le punte delle dita</w:t>
      </w:r>
      <w:r>
        <w:t xml:space="preserve"> e</w:t>
      </w:r>
      <w:r w:rsidRPr="00157D10">
        <w:t xml:space="preserve"> i palmi delle mani. Ripetere ogni qualvolta sia necessario.</w:t>
      </w:r>
    </w:p>
    <w:p w14:paraId="591B13AB" w14:textId="77777777" w:rsidR="00157D10" w:rsidRDefault="00157D10">
      <w:pPr>
        <w:rPr>
          <w:rFonts w:ascii="Segoe UI Emoji" w:hAnsi="Segoe UI Emoji" w:cs="Segoe UI Emoji"/>
        </w:rPr>
      </w:pPr>
    </w:p>
    <w:p w14:paraId="7D37088B" w14:textId="4B95A192" w:rsidR="00E8302E" w:rsidRDefault="00D71C8E">
      <w:r w:rsidRPr="00D71C8E">
        <w:t>Composizione: 100 g di prodotto contengono (% p/p</w:t>
      </w:r>
      <w:proofErr w:type="gramStart"/>
      <w:r w:rsidRPr="00D71C8E">
        <w:t xml:space="preserve">):  </w:t>
      </w:r>
      <w:r w:rsidR="004709C2">
        <w:t>Etanolo</w:t>
      </w:r>
      <w:proofErr w:type="gramEnd"/>
      <w:r w:rsidRPr="00D71C8E">
        <w:t xml:space="preserve"> g 7</w:t>
      </w:r>
      <w:r>
        <w:t>5</w:t>
      </w:r>
      <w:r w:rsidRPr="00D71C8E">
        <w:t>,00</w:t>
      </w:r>
      <w:r w:rsidR="004709C2">
        <w:t xml:space="preserve"> ( </w:t>
      </w:r>
      <w:r w:rsidR="004709C2" w:rsidRPr="004709C2">
        <w:t>Principio attivo</w:t>
      </w:r>
      <w:r w:rsidR="004709C2">
        <w:t>),</w:t>
      </w:r>
      <w:r w:rsidRPr="00D71C8E">
        <w:t xml:space="preserve"> Eccipienti e co-formulanti q.b. a 100,00 g.</w:t>
      </w:r>
    </w:p>
    <w:p w14:paraId="43CD5E65" w14:textId="38AB0FA6" w:rsidR="00D71C8E" w:rsidRDefault="00D71C8E"/>
    <w:p w14:paraId="15842DAC" w14:textId="109D9466" w:rsidR="00D71C8E" w:rsidRDefault="00D71C8E">
      <w:r>
        <w:t>Aggiungere classificazione CLP del prodotto.</w:t>
      </w:r>
    </w:p>
    <w:p w14:paraId="24484723" w14:textId="09FA5FFE" w:rsidR="00D71C8E" w:rsidRDefault="00D71C8E">
      <w:r>
        <w:t>Ulteriori indicazioni come da check-list Etichetta PMC.</w:t>
      </w:r>
    </w:p>
    <w:sectPr w:rsidR="00D71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EC"/>
    <w:rsid w:val="00157D10"/>
    <w:rsid w:val="004709C2"/>
    <w:rsid w:val="004F64EC"/>
    <w:rsid w:val="00D71C8E"/>
    <w:rsid w:val="00DD7DF8"/>
    <w:rsid w:val="00E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5CC0"/>
  <w15:chartTrackingRefBased/>
  <w15:docId w15:val="{02C44954-ACCA-4885-814D-901302C5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Miliano</dc:creator>
  <cp:keywords/>
  <dc:description/>
  <cp:lastModifiedBy>Barbara Miliano</cp:lastModifiedBy>
  <cp:revision>4</cp:revision>
  <dcterms:created xsi:type="dcterms:W3CDTF">2020-07-16T10:09:00Z</dcterms:created>
  <dcterms:modified xsi:type="dcterms:W3CDTF">2020-07-17T12:57:00Z</dcterms:modified>
</cp:coreProperties>
</file>